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0B" w:rsidRPr="00BC06E8" w:rsidRDefault="00C9550B">
      <w:pPr>
        <w:pStyle w:val="Standard"/>
        <w:jc w:val="both"/>
        <w:rPr>
          <w:rFonts w:ascii="Tahoma" w:hAnsi="Tahoma" w:cs="Tahoma"/>
          <w:b/>
          <w:bCs/>
          <w:color w:val="000000"/>
          <w:sz w:val="28"/>
          <w:szCs w:val="32"/>
        </w:rPr>
      </w:pPr>
    </w:p>
    <w:p w:rsidR="00C9550B" w:rsidRDefault="00C9550B">
      <w:pPr>
        <w:pStyle w:val="Standard"/>
        <w:jc w:val="both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C9550B" w:rsidRPr="00BC06E8" w:rsidRDefault="00C9550B">
      <w:pPr>
        <w:pStyle w:val="Standard"/>
        <w:suppressAutoHyphens w:val="0"/>
        <w:ind w:right="113"/>
        <w:jc w:val="center"/>
        <w:rPr>
          <w:rFonts w:ascii="Tahoma" w:hAnsi="Tahoma" w:cs="Tahoma"/>
          <w:b/>
          <w:bCs/>
          <w:color w:val="000000"/>
          <w:sz w:val="32"/>
          <w:szCs w:val="32"/>
          <w:lang w:eastAsia="fr-FR"/>
        </w:rPr>
      </w:pPr>
      <w:r w:rsidRPr="00BC06E8">
        <w:rPr>
          <w:rFonts w:ascii="Tahoma" w:hAnsi="Tahoma" w:cs="Tahoma"/>
          <w:b/>
          <w:bCs/>
          <w:color w:val="000000"/>
          <w:sz w:val="32"/>
          <w:szCs w:val="32"/>
          <w:lang w:eastAsia="fr-FR"/>
        </w:rPr>
        <w:t>Direction d’école</w:t>
      </w:r>
    </w:p>
    <w:p w:rsidR="00C9550B" w:rsidRPr="00BC06E8" w:rsidRDefault="00C9550B">
      <w:pPr>
        <w:widowControl/>
        <w:suppressAutoHyphens w:val="0"/>
        <w:jc w:val="center"/>
        <w:textAlignment w:val="auto"/>
        <w:rPr>
          <w:rFonts w:ascii="Tahoma" w:hAnsi="Tahoma" w:cs="Tahoma"/>
          <w:b/>
          <w:color w:val="000000"/>
          <w:kern w:val="0"/>
          <w:sz w:val="30"/>
          <w:szCs w:val="30"/>
        </w:rPr>
      </w:pPr>
      <w:r w:rsidRPr="00BC06E8">
        <w:rPr>
          <w:rFonts w:ascii="Tahoma" w:hAnsi="Tahoma" w:cs="Tahoma"/>
          <w:b/>
          <w:color w:val="000000"/>
          <w:kern w:val="0"/>
          <w:sz w:val="30"/>
          <w:szCs w:val="30"/>
        </w:rPr>
        <w:t>Le ministère déclare vouloir mettre en place un emploi fonctionnel</w:t>
      </w:r>
    </w:p>
    <w:p w:rsidR="00C9550B" w:rsidRPr="00BC06E8" w:rsidRDefault="00C9550B">
      <w:pPr>
        <w:widowControl/>
        <w:suppressAutoHyphens w:val="0"/>
        <w:jc w:val="center"/>
        <w:textAlignment w:val="auto"/>
        <w:rPr>
          <w:color w:val="000000"/>
          <w:sz w:val="32"/>
          <w:szCs w:val="32"/>
        </w:rPr>
      </w:pPr>
      <w:r w:rsidRPr="00BC06E8">
        <w:rPr>
          <w:rFonts w:ascii="Tahoma" w:hAnsi="Tahoma" w:cs="Tahoma"/>
          <w:b/>
          <w:color w:val="000000"/>
          <w:kern w:val="0"/>
          <w:sz w:val="32"/>
          <w:szCs w:val="32"/>
        </w:rPr>
        <w:t xml:space="preserve">En route vers le statut ?  </w:t>
      </w:r>
    </w:p>
    <w:p w:rsidR="00C9550B" w:rsidRDefault="00C9550B">
      <w:pPr>
        <w:widowControl/>
        <w:suppressAutoHyphens w:val="0"/>
        <w:spacing w:before="100" w:after="100"/>
        <w:textAlignment w:val="auto"/>
        <w:rPr>
          <w:rFonts w:ascii="Tahoma" w:hAnsi="Tahoma" w:cs="Tahoma"/>
          <w:bCs/>
          <w:color w:val="000000"/>
          <w:kern w:val="0"/>
        </w:rPr>
      </w:pPr>
    </w:p>
    <w:p w:rsidR="00C9550B" w:rsidRPr="00BC06E8" w:rsidRDefault="00C9550B" w:rsidP="00BC06E8">
      <w:pPr>
        <w:widowControl/>
        <w:suppressAutoHyphens w:val="0"/>
        <w:spacing w:before="100" w:after="100"/>
        <w:jc w:val="both"/>
        <w:textAlignment w:val="auto"/>
        <w:rPr>
          <w:rFonts w:ascii="Tahoma" w:hAnsi="Tahoma" w:cs="Tahoma"/>
          <w:color w:val="000000"/>
        </w:rPr>
      </w:pPr>
      <w:r w:rsidRPr="00BC06E8">
        <w:rPr>
          <w:rFonts w:ascii="Tahoma" w:hAnsi="Tahoma" w:cs="Tahoma"/>
          <w:bCs/>
          <w:color w:val="000000"/>
          <w:kern w:val="0"/>
        </w:rPr>
        <w:t>A l’occasion de la seconde réunion du GT direction d’école, le ministère a présenté un document prépara</w:t>
      </w:r>
      <w:r>
        <w:rPr>
          <w:rFonts w:ascii="Tahoma" w:hAnsi="Tahoma" w:cs="Tahoma"/>
          <w:bCs/>
          <w:color w:val="000000"/>
          <w:kern w:val="0"/>
        </w:rPr>
        <w:t xml:space="preserve">toire sur </w:t>
      </w:r>
      <w:r w:rsidRPr="00BC06E8">
        <w:rPr>
          <w:rFonts w:ascii="Tahoma" w:hAnsi="Tahoma" w:cs="Tahoma"/>
          <w:bCs/>
          <w:color w:val="000000"/>
          <w:kern w:val="0"/>
        </w:rPr>
        <w:t xml:space="preserve">l’organisation des 108h. </w:t>
      </w:r>
      <w:r w:rsidRPr="00BC06E8">
        <w:rPr>
          <w:rFonts w:ascii="Tahoma" w:hAnsi="Tahoma" w:cs="Tahoma"/>
          <w:color w:val="000000"/>
          <w:kern w:val="0"/>
        </w:rPr>
        <w:t>Dès le début de la réunion, le SNUipp-FSU a immédiatement exprimé son étonnement, réclamant de pouvoir revenir également sur les discussions entamées précédemment et qui sont de nature à changer profondément le fonctionnement de l’école (cf circulaire précédente N°14785). Il a aussi rappelé que l’essentiel des missions et fonctions des directeurs-trices étaient déjà définies dans le décret de 1989.</w:t>
      </w:r>
    </w:p>
    <w:p w:rsidR="00C9550B" w:rsidRPr="00BC06E8" w:rsidRDefault="00C9550B" w:rsidP="00BC06E8">
      <w:pPr>
        <w:widowControl/>
        <w:suppressAutoHyphens w:val="0"/>
        <w:spacing w:before="100" w:after="100"/>
        <w:jc w:val="both"/>
        <w:textAlignment w:val="auto"/>
        <w:rPr>
          <w:rFonts w:ascii="Tahoma" w:hAnsi="Tahoma" w:cs="Tahoma"/>
          <w:color w:val="000000"/>
          <w:kern w:val="0"/>
        </w:rPr>
      </w:pPr>
    </w:p>
    <w:p w:rsidR="00C9550B" w:rsidRPr="00BC06E8" w:rsidRDefault="00C9550B" w:rsidP="00BC06E8">
      <w:pPr>
        <w:pStyle w:val="ListParagraph"/>
        <w:numPr>
          <w:ilvl w:val="0"/>
          <w:numId w:val="1"/>
        </w:numPr>
        <w:suppressAutoHyphens w:val="0"/>
        <w:spacing w:before="100" w:after="100"/>
        <w:jc w:val="both"/>
        <w:textAlignment w:val="auto"/>
        <w:rPr>
          <w:rFonts w:ascii="Tahoma" w:hAnsi="Tahoma" w:cs="Tahoma"/>
          <w:b/>
          <w:color w:val="000000"/>
          <w:kern w:val="0"/>
          <w:sz w:val="24"/>
          <w:szCs w:val="24"/>
        </w:rPr>
      </w:pPr>
      <w:r w:rsidRPr="00BC06E8">
        <w:rPr>
          <w:rFonts w:ascii="Tahoma" w:hAnsi="Tahoma" w:cs="Tahoma"/>
          <w:b/>
          <w:color w:val="000000"/>
          <w:kern w:val="0"/>
          <w:sz w:val="24"/>
          <w:szCs w:val="24"/>
        </w:rPr>
        <w:t>Les 108h</w:t>
      </w:r>
    </w:p>
    <w:p w:rsidR="00C9550B" w:rsidRPr="00BC06E8" w:rsidRDefault="00C9550B" w:rsidP="00BC06E8">
      <w:pPr>
        <w:widowControl/>
        <w:suppressAutoHyphens w:val="0"/>
        <w:spacing w:before="100" w:after="100"/>
        <w:jc w:val="both"/>
        <w:textAlignment w:val="auto"/>
        <w:rPr>
          <w:rFonts w:ascii="Tahoma" w:hAnsi="Tahoma" w:cs="Tahoma"/>
          <w:color w:val="000000"/>
          <w:kern w:val="0"/>
        </w:rPr>
      </w:pPr>
      <w:r w:rsidRPr="00BC06E8">
        <w:rPr>
          <w:rFonts w:ascii="Tahoma" w:hAnsi="Tahoma" w:cs="Tahoma"/>
          <w:color w:val="000000"/>
          <w:kern w:val="0"/>
        </w:rPr>
        <w:t>Sur les 108h, l’administration propose que certaines répartitions horaires puissent fluctuer en fonction des projets et besoins des écoles.</w:t>
      </w:r>
    </w:p>
    <w:p w:rsidR="00C9550B" w:rsidRPr="00BC06E8" w:rsidRDefault="00C9550B" w:rsidP="00BC06E8">
      <w:pPr>
        <w:pStyle w:val="ListParagraph"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ascii="Tahoma" w:hAnsi="Tahoma" w:cs="Tahoma"/>
          <w:color w:val="000000"/>
          <w:kern w:val="0"/>
          <w:sz w:val="24"/>
          <w:szCs w:val="24"/>
        </w:rPr>
      </w:pPr>
      <w:r w:rsidRPr="00BC06E8">
        <w:rPr>
          <w:rFonts w:ascii="Tahoma" w:hAnsi="Tahoma" w:cs="Tahoma"/>
          <w:color w:val="000000"/>
          <w:kern w:val="0"/>
          <w:sz w:val="24"/>
          <w:szCs w:val="24"/>
        </w:rPr>
        <w:t xml:space="preserve">Les 6h de conseils d’école seraient maintenues, </w:t>
      </w:r>
    </w:p>
    <w:p w:rsidR="00C9550B" w:rsidRPr="00BC06E8" w:rsidRDefault="00C9550B" w:rsidP="00BC06E8">
      <w:pPr>
        <w:pStyle w:val="ListParagraph"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ascii="Tahoma" w:hAnsi="Tahoma" w:cs="Tahoma"/>
          <w:color w:val="000000"/>
          <w:kern w:val="0"/>
          <w:sz w:val="24"/>
          <w:szCs w:val="24"/>
        </w:rPr>
      </w:pPr>
      <w:r w:rsidRPr="00BC06E8">
        <w:rPr>
          <w:rFonts w:ascii="Tahoma" w:hAnsi="Tahoma" w:cs="Tahoma"/>
          <w:color w:val="000000"/>
          <w:kern w:val="0"/>
          <w:sz w:val="24"/>
          <w:szCs w:val="24"/>
        </w:rPr>
        <w:t>Les heures de formation pourraient être étendues de 18h à 30h,</w:t>
      </w:r>
    </w:p>
    <w:p w:rsidR="00C9550B" w:rsidRPr="00BC06E8" w:rsidRDefault="00C9550B" w:rsidP="00BC06E8">
      <w:pPr>
        <w:pStyle w:val="ListParagraph"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ascii="Tahoma" w:hAnsi="Tahoma" w:cs="Tahoma"/>
          <w:color w:val="000000"/>
          <w:sz w:val="24"/>
          <w:szCs w:val="24"/>
        </w:rPr>
      </w:pPr>
      <w:r w:rsidRPr="00BC06E8">
        <w:rPr>
          <w:rFonts w:ascii="Tahoma" w:hAnsi="Tahoma" w:cs="Tahoma"/>
          <w:color w:val="000000"/>
          <w:kern w:val="0"/>
          <w:sz w:val="24"/>
          <w:szCs w:val="24"/>
        </w:rPr>
        <w:t>Les 36h d’APC ainsi que les 48h de travaux en équipe pédagogique pourraient être diminuées en fonction de l’élaboration de projets, de classe ou d’école, ou de formation supplémentaire.</w:t>
      </w:r>
    </w:p>
    <w:p w:rsidR="00C9550B" w:rsidRPr="00BC06E8" w:rsidRDefault="00C9550B" w:rsidP="00BC06E8">
      <w:pPr>
        <w:widowControl/>
        <w:suppressAutoHyphens w:val="0"/>
        <w:jc w:val="both"/>
        <w:textAlignment w:val="auto"/>
        <w:rPr>
          <w:rFonts w:ascii="Tahoma" w:hAnsi="Tahoma" w:cs="Tahoma"/>
          <w:color w:val="000000"/>
        </w:rPr>
      </w:pPr>
      <w:r w:rsidRPr="00BC06E8">
        <w:rPr>
          <w:rFonts w:ascii="Tahoma" w:hAnsi="Tahoma" w:cs="Tahoma"/>
          <w:color w:val="000000"/>
          <w:kern w:val="0"/>
        </w:rPr>
        <w:t>Ainsi, certains collègues, désigné-es par la directrice ou le directeur, pourraient se voir investi-es d’une mission particulière et bénéficier d’une réduction des APC.</w:t>
      </w:r>
    </w:p>
    <w:p w:rsidR="00C9550B" w:rsidRPr="00BC06E8" w:rsidRDefault="00C9550B" w:rsidP="00BC06E8">
      <w:pPr>
        <w:widowControl/>
        <w:suppressAutoHyphens w:val="0"/>
        <w:jc w:val="both"/>
        <w:textAlignment w:val="auto"/>
        <w:rPr>
          <w:rFonts w:ascii="Tahoma" w:hAnsi="Tahoma" w:cs="Tahoma"/>
          <w:color w:val="000000"/>
          <w:kern w:val="0"/>
        </w:rPr>
      </w:pPr>
    </w:p>
    <w:p w:rsidR="00C9550B" w:rsidRPr="00BC06E8" w:rsidRDefault="00C9550B" w:rsidP="00BC06E8">
      <w:pPr>
        <w:widowControl/>
        <w:suppressAutoHyphens w:val="0"/>
        <w:jc w:val="both"/>
        <w:textAlignment w:val="auto"/>
        <w:rPr>
          <w:rFonts w:ascii="Tahoma" w:hAnsi="Tahoma" w:cs="Tahoma"/>
          <w:bCs/>
          <w:iCs/>
          <w:color w:val="000000"/>
          <w:kern w:val="0"/>
          <w:u w:val="single"/>
        </w:rPr>
      </w:pPr>
      <w:r w:rsidRPr="00BC06E8">
        <w:rPr>
          <w:rFonts w:ascii="Tahoma" w:hAnsi="Tahoma" w:cs="Tahoma"/>
          <w:bCs/>
          <w:iCs/>
          <w:color w:val="000000"/>
          <w:kern w:val="0"/>
          <w:u w:val="single"/>
        </w:rPr>
        <w:t>Le SNUipp-FSU a rappelé :</w:t>
      </w:r>
    </w:p>
    <w:p w:rsidR="00C9550B" w:rsidRPr="00BC06E8" w:rsidRDefault="00C9550B" w:rsidP="00BC06E8">
      <w:pPr>
        <w:widowControl/>
        <w:suppressAutoHyphens w:val="0"/>
        <w:jc w:val="both"/>
        <w:textAlignment w:val="auto"/>
        <w:rPr>
          <w:rFonts w:ascii="Tahoma" w:hAnsi="Tahoma" w:cs="Tahoma"/>
          <w:bCs/>
          <w:iCs/>
          <w:color w:val="000000"/>
          <w:kern w:val="0"/>
        </w:rPr>
      </w:pPr>
    </w:p>
    <w:p w:rsidR="00C9550B" w:rsidRPr="00BC06E8" w:rsidRDefault="00C9550B" w:rsidP="00BC06E8">
      <w:pPr>
        <w:pStyle w:val="ListParagraph"/>
        <w:numPr>
          <w:ilvl w:val="0"/>
          <w:numId w:val="3"/>
        </w:numPr>
        <w:suppressAutoHyphens w:val="0"/>
        <w:jc w:val="both"/>
        <w:textAlignment w:val="auto"/>
        <w:rPr>
          <w:rFonts w:ascii="Tahoma" w:hAnsi="Tahoma" w:cs="Tahoma"/>
          <w:bCs/>
          <w:iCs/>
          <w:color w:val="000000"/>
          <w:sz w:val="24"/>
          <w:szCs w:val="24"/>
        </w:rPr>
      </w:pPr>
      <w:r w:rsidRPr="00BC06E8">
        <w:rPr>
          <w:rFonts w:ascii="Tahoma" w:hAnsi="Tahoma" w:cs="Tahoma"/>
          <w:bCs/>
          <w:iCs/>
          <w:color w:val="000000"/>
          <w:kern w:val="0"/>
          <w:sz w:val="24"/>
          <w:szCs w:val="24"/>
        </w:rPr>
        <w:t xml:space="preserve">son mandat sur la fin des APC pour que les équipes puissent disposer de ce temps en fonction des besoins de leur école.  </w:t>
      </w:r>
    </w:p>
    <w:p w:rsidR="00C9550B" w:rsidRPr="00BC06E8" w:rsidRDefault="00C9550B" w:rsidP="00BC06E8">
      <w:pPr>
        <w:pStyle w:val="ListParagraph"/>
        <w:numPr>
          <w:ilvl w:val="0"/>
          <w:numId w:val="3"/>
        </w:numPr>
        <w:suppressAutoHyphens w:val="0"/>
        <w:jc w:val="both"/>
        <w:textAlignment w:val="auto"/>
        <w:rPr>
          <w:rFonts w:ascii="Tahoma" w:hAnsi="Tahoma" w:cs="Tahoma"/>
          <w:bCs/>
          <w:iCs/>
          <w:color w:val="000000"/>
          <w:sz w:val="24"/>
          <w:szCs w:val="24"/>
        </w:rPr>
      </w:pPr>
      <w:r w:rsidRPr="00BC06E8">
        <w:rPr>
          <w:rFonts w:ascii="Tahoma" w:hAnsi="Tahoma" w:cs="Tahoma"/>
          <w:bCs/>
          <w:iCs/>
          <w:color w:val="000000"/>
          <w:kern w:val="0"/>
          <w:sz w:val="24"/>
          <w:szCs w:val="24"/>
        </w:rPr>
        <w:t>que les équipes doivent disposer de l’autonomie sur les 108h et ce n’est pas au/à la directeur-trice de décider seule de leur utilisation ;</w:t>
      </w:r>
    </w:p>
    <w:p w:rsidR="00C9550B" w:rsidRPr="00BC06E8" w:rsidRDefault="00C9550B" w:rsidP="00BC06E8">
      <w:pPr>
        <w:pStyle w:val="ListParagraph"/>
        <w:numPr>
          <w:ilvl w:val="0"/>
          <w:numId w:val="3"/>
        </w:numPr>
        <w:suppressAutoHyphens w:val="0"/>
        <w:jc w:val="both"/>
        <w:textAlignment w:val="auto"/>
        <w:rPr>
          <w:rFonts w:ascii="Tahoma" w:hAnsi="Tahoma" w:cs="Tahoma"/>
          <w:bCs/>
          <w:iCs/>
          <w:color w:val="000000"/>
          <w:sz w:val="24"/>
          <w:szCs w:val="24"/>
        </w:rPr>
      </w:pPr>
      <w:r w:rsidRPr="00BC06E8">
        <w:rPr>
          <w:rFonts w:ascii="Tahoma" w:hAnsi="Tahoma" w:cs="Tahoma"/>
          <w:bCs/>
          <w:iCs/>
          <w:color w:val="000000"/>
          <w:kern w:val="0"/>
          <w:sz w:val="24"/>
          <w:szCs w:val="24"/>
        </w:rPr>
        <w:t xml:space="preserve">que les formations doivent véritablement répondre aux besoins exprimés par les agent-es, et non être une extension des constellations ou autres formations imposées sur les fondamentaux. </w:t>
      </w:r>
    </w:p>
    <w:p w:rsidR="00C9550B" w:rsidRPr="00BC06E8" w:rsidRDefault="00C9550B" w:rsidP="00BC06E8">
      <w:pPr>
        <w:suppressAutoHyphens w:val="0"/>
        <w:jc w:val="both"/>
        <w:textAlignment w:val="auto"/>
        <w:rPr>
          <w:rFonts w:ascii="Tahoma" w:hAnsi="Tahoma" w:cs="Tahoma"/>
          <w:bCs/>
          <w:iCs/>
          <w:color w:val="000000"/>
        </w:rPr>
      </w:pPr>
      <w:r w:rsidRPr="00BC06E8">
        <w:rPr>
          <w:rFonts w:ascii="Tahoma" w:hAnsi="Tahoma" w:cs="Tahoma"/>
          <w:bCs/>
          <w:iCs/>
          <w:color w:val="000000"/>
        </w:rPr>
        <w:t>Le Dgesco a rappelé le rôle du conseil des maîtres et admis que le maintien de l’arbitrage de la directrice ou du directeur était inutile. A la demande du SNUIpp-FSU que l’extension de 12h ne pouvait être gagée que sur les APC, il a indiqué vouloir étudier la question, les avis des OS étant partagés. Par ailleurs, s’il y aura bien échanges avec l’IEN sur les 108h  «ce ne sera pas à fin de validation ».  L’école reste dépositaire de son projet.</w:t>
      </w:r>
    </w:p>
    <w:p w:rsidR="00C9550B" w:rsidRPr="00BC06E8" w:rsidRDefault="00C9550B" w:rsidP="00BC06E8">
      <w:pPr>
        <w:suppressAutoHyphens w:val="0"/>
        <w:jc w:val="both"/>
        <w:textAlignment w:val="auto"/>
        <w:rPr>
          <w:rFonts w:ascii="Tahoma" w:hAnsi="Tahoma" w:cs="Tahoma"/>
          <w:b/>
          <w:i/>
          <w:color w:val="000000"/>
          <w:kern w:val="0"/>
        </w:rPr>
      </w:pPr>
    </w:p>
    <w:p w:rsidR="00C9550B" w:rsidRPr="00BC06E8" w:rsidRDefault="00C9550B" w:rsidP="00BC06E8">
      <w:pPr>
        <w:pStyle w:val="ListParagraph"/>
        <w:numPr>
          <w:ilvl w:val="0"/>
          <w:numId w:val="1"/>
        </w:numPr>
        <w:suppressAutoHyphens w:val="0"/>
        <w:jc w:val="both"/>
        <w:textAlignment w:val="auto"/>
        <w:rPr>
          <w:rFonts w:ascii="Tahoma" w:hAnsi="Tahoma" w:cs="Tahoma"/>
          <w:color w:val="000000"/>
          <w:sz w:val="24"/>
          <w:szCs w:val="24"/>
        </w:rPr>
      </w:pPr>
      <w:r w:rsidRPr="00BC06E8">
        <w:rPr>
          <w:rFonts w:ascii="Tahoma" w:hAnsi="Tahoma" w:cs="Tahoma"/>
          <w:b/>
          <w:color w:val="000000"/>
          <w:kern w:val="0"/>
          <w:sz w:val="24"/>
          <w:szCs w:val="24"/>
        </w:rPr>
        <w:t>Délégation de compétences :</w:t>
      </w:r>
    </w:p>
    <w:p w:rsidR="00C9550B" w:rsidRPr="00BC06E8" w:rsidRDefault="00C9550B" w:rsidP="00BC06E8">
      <w:pPr>
        <w:pStyle w:val="ListParagraph"/>
        <w:suppressAutoHyphens w:val="0"/>
        <w:ind w:left="360"/>
        <w:jc w:val="both"/>
        <w:textAlignment w:val="auto"/>
        <w:rPr>
          <w:rFonts w:ascii="Tahoma" w:hAnsi="Tahoma" w:cs="Tahoma"/>
          <w:bCs/>
          <w:color w:val="000000"/>
          <w:sz w:val="24"/>
          <w:szCs w:val="24"/>
        </w:rPr>
      </w:pPr>
      <w:r w:rsidRPr="00BC06E8">
        <w:rPr>
          <w:rFonts w:ascii="Tahoma" w:hAnsi="Tahoma" w:cs="Tahoma"/>
          <w:bCs/>
          <w:color w:val="000000"/>
          <w:kern w:val="0"/>
          <w:sz w:val="24"/>
          <w:szCs w:val="24"/>
        </w:rPr>
        <w:t>Le SNUipp-FSU est revenu sur les propositions du précédent groupe de travail et a réaffirmé son opposition à la mise en place de la lettre de mission signée par le DASEN ou l’IEN, développée dans le paragraphe de « L’autorité fonctionnelle et décisionnelle ». Il a fermement rejeté la proposition de participation des directeurs-trices aux rendez-vous de carrière des enseignant-es ainsi que l’allocation d’IMP par le directeur-trice à des enseignant-es de l’école.</w:t>
      </w:r>
    </w:p>
    <w:p w:rsidR="00C9550B" w:rsidRPr="00BC06E8" w:rsidRDefault="00C9550B" w:rsidP="00BC06E8">
      <w:pPr>
        <w:pStyle w:val="ListParagraph"/>
        <w:suppressAutoHyphens w:val="0"/>
        <w:ind w:left="360"/>
        <w:jc w:val="both"/>
        <w:textAlignment w:val="auto"/>
        <w:rPr>
          <w:rFonts w:ascii="Tahoma" w:hAnsi="Tahoma" w:cs="Tahoma"/>
          <w:color w:val="000000"/>
          <w:kern w:val="0"/>
          <w:sz w:val="24"/>
          <w:szCs w:val="24"/>
        </w:rPr>
      </w:pPr>
      <w:r w:rsidRPr="00BC06E8">
        <w:rPr>
          <w:rFonts w:ascii="Tahoma" w:hAnsi="Tahoma" w:cs="Tahoma"/>
          <w:color w:val="000000"/>
          <w:kern w:val="0"/>
          <w:sz w:val="24"/>
          <w:szCs w:val="24"/>
        </w:rPr>
        <w:t>Il a demandé au ministère que la mention « voix prépondérante » du directeur ou de la directrice d’école dans les conseils de cycles, de maîtres et d’écoles soit supprimée car cela ira à l’encontre du bon fonctionnement de l’école.</w:t>
      </w:r>
    </w:p>
    <w:p w:rsidR="00C9550B" w:rsidRPr="00BC06E8" w:rsidRDefault="00C9550B" w:rsidP="00BC06E8">
      <w:pPr>
        <w:widowControl/>
        <w:suppressAutoHyphens w:val="0"/>
        <w:jc w:val="both"/>
        <w:textAlignment w:val="auto"/>
        <w:rPr>
          <w:rFonts w:ascii="Tahoma" w:hAnsi="Tahoma" w:cs="Tahoma"/>
          <w:color w:val="000000"/>
          <w:kern w:val="0"/>
        </w:rPr>
      </w:pPr>
    </w:p>
    <w:p w:rsidR="00C9550B" w:rsidRPr="00BC06E8" w:rsidRDefault="00C9550B" w:rsidP="00BC06E8">
      <w:pPr>
        <w:pStyle w:val="ListParagraph"/>
        <w:numPr>
          <w:ilvl w:val="0"/>
          <w:numId w:val="1"/>
        </w:numPr>
        <w:suppressAutoHyphens w:val="0"/>
        <w:jc w:val="both"/>
        <w:textAlignment w:val="auto"/>
        <w:rPr>
          <w:rFonts w:ascii="Tahoma" w:hAnsi="Tahoma" w:cs="Tahoma"/>
          <w:b/>
          <w:color w:val="000000"/>
          <w:kern w:val="0"/>
          <w:sz w:val="24"/>
          <w:szCs w:val="24"/>
        </w:rPr>
      </w:pPr>
      <w:r w:rsidRPr="00BC06E8">
        <w:rPr>
          <w:rFonts w:ascii="Tahoma" w:hAnsi="Tahoma" w:cs="Tahoma"/>
          <w:b/>
          <w:color w:val="000000"/>
          <w:kern w:val="0"/>
          <w:sz w:val="24"/>
          <w:szCs w:val="24"/>
        </w:rPr>
        <w:t xml:space="preserve">L’emploi fonctionnel </w:t>
      </w:r>
    </w:p>
    <w:p w:rsidR="00C9550B" w:rsidRPr="00BC06E8" w:rsidRDefault="00C9550B" w:rsidP="00BC06E8">
      <w:pPr>
        <w:suppressAutoHyphens w:val="0"/>
        <w:jc w:val="both"/>
        <w:textAlignment w:val="auto"/>
        <w:rPr>
          <w:rFonts w:ascii="Tahoma" w:hAnsi="Tahoma" w:cs="Tahoma"/>
          <w:color w:val="000000"/>
        </w:rPr>
      </w:pPr>
      <w:r w:rsidRPr="00BC06E8">
        <w:rPr>
          <w:rFonts w:ascii="Tahoma" w:hAnsi="Tahoma" w:cs="Tahoma"/>
          <w:color w:val="000000"/>
          <w:kern w:val="0"/>
        </w:rPr>
        <w:t xml:space="preserve">En fin de réunion, le ministère a surpris, les organisations syndicales en annonçant qu’un prochain groupe de travail devait avoir lieu avant la mi-juillet afin de conforter « l’autorité fonctionnelle des directeurs-trices » passant par un « statut d’emploi pour les directrices-teurs totalement déchargé-es ». Il a précisé que cette décision n’était pas liée à la PPL Rilhac, dont il ignorait le calendrier. </w:t>
      </w:r>
    </w:p>
    <w:p w:rsidR="00C9550B" w:rsidRPr="00BC06E8" w:rsidRDefault="00C9550B" w:rsidP="00BC06E8">
      <w:pPr>
        <w:suppressAutoHyphens w:val="0"/>
        <w:jc w:val="both"/>
        <w:textAlignment w:val="auto"/>
        <w:rPr>
          <w:rFonts w:ascii="Tahoma" w:hAnsi="Tahoma" w:cs="Tahoma"/>
          <w:color w:val="000000"/>
          <w:kern w:val="0"/>
        </w:rPr>
      </w:pPr>
      <w:r w:rsidRPr="00BC06E8">
        <w:rPr>
          <w:rFonts w:ascii="Tahoma" w:hAnsi="Tahoma" w:cs="Tahoma"/>
          <w:color w:val="000000"/>
          <w:kern w:val="0"/>
        </w:rPr>
        <w:t>Cette « autorité fonctionnelle » passerait par :</w:t>
      </w:r>
    </w:p>
    <w:p w:rsidR="00C9550B" w:rsidRPr="00BC06E8" w:rsidRDefault="00C9550B" w:rsidP="00BC06E8">
      <w:pPr>
        <w:pStyle w:val="ListParagraph"/>
        <w:numPr>
          <w:ilvl w:val="0"/>
          <w:numId w:val="5"/>
        </w:numPr>
        <w:suppressAutoHyphens w:val="0"/>
        <w:jc w:val="both"/>
        <w:textAlignment w:val="auto"/>
        <w:rPr>
          <w:rFonts w:ascii="Tahoma" w:hAnsi="Tahoma" w:cs="Tahoma"/>
          <w:color w:val="000000"/>
          <w:kern w:val="0"/>
          <w:sz w:val="24"/>
          <w:szCs w:val="24"/>
        </w:rPr>
      </w:pPr>
      <w:r w:rsidRPr="00BC06E8">
        <w:rPr>
          <w:rFonts w:ascii="Tahoma" w:hAnsi="Tahoma" w:cs="Tahoma"/>
          <w:color w:val="000000"/>
          <w:kern w:val="0"/>
          <w:sz w:val="24"/>
          <w:szCs w:val="24"/>
        </w:rPr>
        <w:t>la création d’un statut d’emploi permettant d’accéder à une grille indiciaire propre et plus rémunératrice censée résoudre les problèmes d’attractivité de la fonction ;</w:t>
      </w:r>
    </w:p>
    <w:p w:rsidR="00C9550B" w:rsidRPr="00BC06E8" w:rsidRDefault="00C9550B" w:rsidP="00BC06E8">
      <w:pPr>
        <w:pStyle w:val="ListParagraph"/>
        <w:numPr>
          <w:ilvl w:val="0"/>
          <w:numId w:val="5"/>
        </w:numPr>
        <w:suppressAutoHyphens w:val="0"/>
        <w:jc w:val="both"/>
        <w:textAlignment w:val="auto"/>
        <w:rPr>
          <w:rFonts w:ascii="Tahoma" w:hAnsi="Tahoma" w:cs="Tahoma"/>
          <w:color w:val="000000"/>
          <w:kern w:val="0"/>
          <w:sz w:val="24"/>
          <w:szCs w:val="24"/>
        </w:rPr>
      </w:pPr>
      <w:r w:rsidRPr="00BC06E8">
        <w:rPr>
          <w:rFonts w:ascii="Tahoma" w:hAnsi="Tahoma" w:cs="Tahoma"/>
          <w:color w:val="000000"/>
          <w:kern w:val="0"/>
          <w:sz w:val="24"/>
          <w:szCs w:val="24"/>
        </w:rPr>
        <w:t>sous forme d’un détachement d’une durée qui sera précisée ultérieurement.</w:t>
      </w:r>
    </w:p>
    <w:p w:rsidR="00C9550B" w:rsidRPr="00BC06E8" w:rsidRDefault="00C9550B" w:rsidP="00BC06E8">
      <w:pPr>
        <w:suppressAutoHyphens w:val="0"/>
        <w:jc w:val="both"/>
        <w:textAlignment w:val="auto"/>
        <w:rPr>
          <w:rFonts w:ascii="Tahoma" w:hAnsi="Tahoma" w:cs="Tahoma"/>
          <w:color w:val="000000"/>
          <w:kern w:val="0"/>
        </w:rPr>
      </w:pPr>
      <w:r w:rsidRPr="00BC06E8">
        <w:rPr>
          <w:rFonts w:ascii="Tahoma" w:hAnsi="Tahoma" w:cs="Tahoma"/>
          <w:color w:val="000000"/>
          <w:kern w:val="0"/>
        </w:rPr>
        <w:t xml:space="preserve">Ce fonctionnement serait obligatoire pour les directrices et directeurs nouvellement nommé-es sur une direction totalement déchargée et facultatif pour celles et ceux déjà en poste. </w:t>
      </w:r>
    </w:p>
    <w:p w:rsidR="00C9550B" w:rsidRPr="00BC06E8" w:rsidRDefault="00C9550B" w:rsidP="00BC06E8">
      <w:pPr>
        <w:suppressAutoHyphens w:val="0"/>
        <w:jc w:val="both"/>
        <w:textAlignment w:val="auto"/>
        <w:rPr>
          <w:rFonts w:ascii="Tahoma" w:hAnsi="Tahoma" w:cs="Tahoma"/>
          <w:strike/>
          <w:color w:val="000000"/>
          <w:kern w:val="0"/>
        </w:rPr>
      </w:pPr>
    </w:p>
    <w:p w:rsidR="00C9550B" w:rsidRPr="00BC06E8" w:rsidRDefault="00C9550B" w:rsidP="00BC06E8">
      <w:pPr>
        <w:suppressAutoHyphens w:val="0"/>
        <w:jc w:val="both"/>
        <w:textAlignment w:val="auto"/>
        <w:rPr>
          <w:rFonts w:ascii="Tahoma" w:hAnsi="Tahoma" w:cs="Tahoma"/>
          <w:i/>
          <w:iCs/>
          <w:color w:val="000000"/>
          <w:kern w:val="0"/>
        </w:rPr>
      </w:pPr>
    </w:p>
    <w:p w:rsidR="00C9550B" w:rsidRDefault="00C9550B" w:rsidP="00BC06E8">
      <w:pPr>
        <w:widowControl/>
        <w:jc w:val="both"/>
        <w:textAlignment w:val="auto"/>
        <w:rPr>
          <w:rFonts w:ascii="Tahoma" w:hAnsi="Tahoma" w:cs="Tahoma"/>
          <w:iCs/>
          <w:color w:val="000000"/>
          <w:kern w:val="0"/>
        </w:rPr>
      </w:pPr>
      <w:r w:rsidRPr="00BC06E8">
        <w:rPr>
          <w:rFonts w:ascii="Tahoma" w:hAnsi="Tahoma" w:cs="Tahoma"/>
          <w:iCs/>
          <w:color w:val="000000"/>
          <w:kern w:val="0"/>
        </w:rPr>
        <w:t xml:space="preserve">Le SNUipp-FSU a dénoncé la méthode de travail qui consiste à faire miroiter un assouplissement de la gestion des 108h, dans le cadre d’une nécessaire réflexion sur le temps de travail et l’annonce d'un statut d'emploi rejeté massivement par les enseignant-es et les directeurs-trices et qui ressemblerait fortement à une contre-partie.  … Cela s’appelle du mépris ! </w:t>
      </w:r>
    </w:p>
    <w:p w:rsidR="00C9550B" w:rsidRPr="00BC06E8" w:rsidRDefault="00C9550B" w:rsidP="00BC06E8">
      <w:pPr>
        <w:widowControl/>
        <w:jc w:val="both"/>
        <w:textAlignment w:val="auto"/>
        <w:rPr>
          <w:rFonts w:ascii="Tahoma" w:hAnsi="Tahoma" w:cs="Tahoma"/>
          <w:iCs/>
          <w:color w:val="000000"/>
          <w:kern w:val="0"/>
        </w:rPr>
      </w:pPr>
    </w:p>
    <w:p w:rsidR="00C9550B" w:rsidRDefault="00C9550B" w:rsidP="00BC06E8">
      <w:pPr>
        <w:widowControl/>
        <w:jc w:val="both"/>
        <w:textAlignment w:val="auto"/>
        <w:rPr>
          <w:rFonts w:ascii="Tahoma" w:hAnsi="Tahoma" w:cs="Tahoma"/>
          <w:iCs/>
          <w:color w:val="000000"/>
          <w:kern w:val="0"/>
        </w:rPr>
      </w:pPr>
      <w:r w:rsidRPr="00BC06E8">
        <w:rPr>
          <w:rFonts w:ascii="Tahoma" w:hAnsi="Tahoma" w:cs="Tahoma"/>
          <w:iCs/>
          <w:color w:val="000000"/>
          <w:kern w:val="0"/>
        </w:rPr>
        <w:t>Le SNUipp-FSU a exprimé par une lettre ouverte au ministre (</w:t>
      </w:r>
      <w:r>
        <w:rPr>
          <w:rFonts w:ascii="Tahoma" w:hAnsi="Tahoma" w:cs="Tahoma"/>
          <w:iCs/>
          <w:color w:val="000000"/>
          <w:kern w:val="0"/>
        </w:rPr>
        <w:t>voir ci-joint</w:t>
      </w:r>
      <w:r w:rsidRPr="00BC06E8">
        <w:rPr>
          <w:rFonts w:ascii="Tahoma" w:hAnsi="Tahoma" w:cs="Tahoma"/>
          <w:iCs/>
          <w:color w:val="000000"/>
          <w:kern w:val="0"/>
        </w:rPr>
        <w:t xml:space="preserve"> et en ligne ici :</w:t>
      </w:r>
      <w:r w:rsidRPr="000C1210">
        <w:t xml:space="preserve"> </w:t>
      </w:r>
      <w:hyperlink r:id="rId5" w:history="1">
        <w:r w:rsidRPr="001330BB">
          <w:rPr>
            <w:rStyle w:val="Hyperlink"/>
            <w:rFonts w:ascii="Tahoma" w:hAnsi="Tahoma" w:cs="Tahoma"/>
            <w:iCs/>
            <w:kern w:val="0"/>
          </w:rPr>
          <w:t>https://snuipp.fr/actualites/posts/direction-le-ministere-franchit-la-ligne-rouge</w:t>
        </w:r>
      </w:hyperlink>
      <w:r>
        <w:rPr>
          <w:rFonts w:ascii="Tahoma" w:hAnsi="Tahoma" w:cs="Tahoma"/>
          <w:iCs/>
          <w:color w:val="000000"/>
          <w:kern w:val="0"/>
        </w:rPr>
        <w:t xml:space="preserve"> )</w:t>
      </w:r>
      <w:bookmarkStart w:id="0" w:name="_GoBack"/>
      <w:bookmarkEnd w:id="0"/>
    </w:p>
    <w:p w:rsidR="00C9550B" w:rsidRPr="00BC06E8" w:rsidRDefault="00C9550B" w:rsidP="00BC06E8">
      <w:pPr>
        <w:widowControl/>
        <w:jc w:val="both"/>
        <w:textAlignment w:val="auto"/>
        <w:rPr>
          <w:rFonts w:ascii="Tahoma" w:hAnsi="Tahoma" w:cs="Tahoma"/>
          <w:iCs/>
          <w:color w:val="000000"/>
          <w:kern w:val="0"/>
        </w:rPr>
      </w:pPr>
      <w:r w:rsidRPr="00BC06E8">
        <w:rPr>
          <w:rFonts w:ascii="Tahoma" w:hAnsi="Tahoma" w:cs="Tahoma"/>
          <w:iCs/>
          <w:color w:val="000000"/>
          <w:kern w:val="0"/>
        </w:rPr>
        <w:t>son opposition à cette forme d’emploi fonctionnel et tout statut. Un communiqué unitaire devrait être validé très prochainement.</w:t>
      </w:r>
    </w:p>
    <w:p w:rsidR="00C9550B" w:rsidRPr="00BC06E8" w:rsidRDefault="00C9550B" w:rsidP="00BC06E8">
      <w:pPr>
        <w:widowControl/>
        <w:jc w:val="both"/>
        <w:textAlignment w:val="auto"/>
        <w:rPr>
          <w:rFonts w:ascii="Tahoma" w:hAnsi="Tahoma" w:cs="Tahoma"/>
          <w:iCs/>
          <w:color w:val="000000"/>
          <w:kern w:val="0"/>
        </w:rPr>
      </w:pPr>
    </w:p>
    <w:p w:rsidR="00C9550B" w:rsidRPr="00BC06E8" w:rsidRDefault="00C9550B" w:rsidP="00BC06E8">
      <w:pPr>
        <w:widowControl/>
        <w:suppressAutoHyphens w:val="0"/>
        <w:jc w:val="both"/>
        <w:textAlignment w:val="auto"/>
        <w:rPr>
          <w:rFonts w:ascii="Tahoma" w:hAnsi="Tahoma" w:cs="Tahoma"/>
          <w:iCs/>
          <w:strike/>
          <w:color w:val="000000"/>
        </w:rPr>
      </w:pPr>
      <w:r w:rsidRPr="00BC06E8">
        <w:rPr>
          <w:rFonts w:ascii="Tahoma" w:hAnsi="Tahoma" w:cs="Tahoma"/>
          <w:iCs/>
          <w:color w:val="000000"/>
          <w:kern w:val="0"/>
        </w:rPr>
        <w:t>Le ministre veut accélérer et profiter des vacances pour faire passer l’inacceptable.</w:t>
      </w:r>
    </w:p>
    <w:p w:rsidR="00C9550B" w:rsidRPr="00BC06E8" w:rsidRDefault="00C9550B" w:rsidP="00BC06E8">
      <w:pPr>
        <w:widowControl/>
        <w:suppressAutoHyphens w:val="0"/>
        <w:jc w:val="both"/>
        <w:textAlignment w:val="auto"/>
        <w:rPr>
          <w:rFonts w:ascii="Tahoma" w:hAnsi="Tahoma" w:cs="Tahoma"/>
          <w:bCs/>
          <w:iCs/>
          <w:color w:val="000000"/>
          <w:kern w:val="0"/>
        </w:rPr>
      </w:pPr>
    </w:p>
    <w:p w:rsidR="00C9550B" w:rsidRPr="00BC06E8" w:rsidRDefault="00C9550B" w:rsidP="00BC06E8">
      <w:pPr>
        <w:widowControl/>
        <w:suppressAutoHyphens w:val="0"/>
        <w:jc w:val="both"/>
        <w:textAlignment w:val="auto"/>
        <w:rPr>
          <w:rFonts w:ascii="Tahoma" w:hAnsi="Tahoma" w:cs="Tahoma"/>
          <w:bCs/>
          <w:iCs/>
          <w:color w:val="000000"/>
          <w:kern w:val="0"/>
        </w:rPr>
      </w:pPr>
      <w:r w:rsidRPr="00BC06E8">
        <w:rPr>
          <w:rFonts w:ascii="Tahoma" w:hAnsi="Tahoma" w:cs="Tahoma"/>
          <w:bCs/>
          <w:iCs/>
          <w:color w:val="000000"/>
          <w:kern w:val="0"/>
        </w:rPr>
        <w:t>Le SNUipp-FSU en fera un enjeu fort de la mobilisation des enseignant-es dès la rentrée.</w:t>
      </w:r>
    </w:p>
    <w:p w:rsidR="00C9550B" w:rsidRPr="00BC06E8" w:rsidRDefault="00C9550B" w:rsidP="00BC06E8">
      <w:pPr>
        <w:widowControl/>
        <w:suppressAutoHyphens w:val="0"/>
        <w:jc w:val="both"/>
        <w:textAlignment w:val="auto"/>
        <w:rPr>
          <w:rFonts w:ascii="Tahoma" w:hAnsi="Tahoma" w:cs="Tahoma"/>
          <w:color w:val="000000"/>
          <w:kern w:val="0"/>
        </w:rPr>
      </w:pPr>
    </w:p>
    <w:p w:rsidR="00C9550B" w:rsidRPr="000D7642" w:rsidRDefault="00C9550B">
      <w:pPr>
        <w:widowControl/>
        <w:suppressAutoHyphens w:val="0"/>
        <w:textAlignment w:val="auto"/>
        <w:rPr>
          <w:rFonts w:ascii="Tahoma" w:hAnsi="Tahoma" w:cs="Tahoma"/>
          <w:color w:val="000000"/>
          <w:kern w:val="0"/>
        </w:rPr>
      </w:pPr>
    </w:p>
    <w:p w:rsidR="00C9550B" w:rsidRDefault="00C9550B">
      <w:pPr>
        <w:pStyle w:val="Standard"/>
        <w:ind w:right="113"/>
        <w:jc w:val="right"/>
        <w:rPr>
          <w:rFonts w:ascii="Tahoma" w:hAnsi="Tahoma" w:cs="Tahoma"/>
          <w:b/>
          <w:i/>
          <w:color w:val="000000"/>
          <w:sz w:val="28"/>
        </w:rPr>
      </w:pPr>
    </w:p>
    <w:p w:rsidR="00C9550B" w:rsidRDefault="00C9550B">
      <w:pPr>
        <w:pStyle w:val="Standard"/>
        <w:ind w:right="113"/>
        <w:rPr>
          <w:color w:val="000000"/>
        </w:rPr>
      </w:pPr>
    </w:p>
    <w:sectPr w:rsidR="00C9550B" w:rsidSect="00AE5416">
      <w:pgSz w:w="11906" w:h="16838"/>
      <w:pgMar w:top="720" w:right="720" w:bottom="720" w:left="720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537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3E33"/>
    <w:multiLevelType w:val="multilevel"/>
    <w:tmpl w:val="CD04BA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338AB"/>
    <w:multiLevelType w:val="multilevel"/>
    <w:tmpl w:val="7B7E281E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D79CC"/>
    <w:multiLevelType w:val="multilevel"/>
    <w:tmpl w:val="D99AA8E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3ED403BB"/>
    <w:multiLevelType w:val="multilevel"/>
    <w:tmpl w:val="6E16C15E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212663A"/>
    <w:multiLevelType w:val="multilevel"/>
    <w:tmpl w:val="100031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5499F"/>
    <w:multiLevelType w:val="multilevel"/>
    <w:tmpl w:val="1CECEEA0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5"/>
    <w:lvlOverride w:ilvl="0">
      <w:lvl w:ilvl="0">
        <w:start w:val="1"/>
        <w:numFmt w:val="bullet"/>
        <w:lvlText w:val="-"/>
        <w:lvlJc w:val="left"/>
        <w:pPr>
          <w:ind w:left="720" w:hanging="360"/>
        </w:pPr>
        <w:rPr>
          <w:rFonts w:ascii="Tahoma" w:hAnsi="Tahoma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doNotDisplayPageBoundari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B7F"/>
    <w:rsid w:val="000551A2"/>
    <w:rsid w:val="00060D5A"/>
    <w:rsid w:val="000670D0"/>
    <w:rsid w:val="000B7C7F"/>
    <w:rsid w:val="000C1210"/>
    <w:rsid w:val="000D7642"/>
    <w:rsid w:val="000F506F"/>
    <w:rsid w:val="001039CF"/>
    <w:rsid w:val="00130007"/>
    <w:rsid w:val="001330BB"/>
    <w:rsid w:val="0019254A"/>
    <w:rsid w:val="002A1CDB"/>
    <w:rsid w:val="002B2D57"/>
    <w:rsid w:val="002F30E5"/>
    <w:rsid w:val="00352918"/>
    <w:rsid w:val="003C5994"/>
    <w:rsid w:val="00410722"/>
    <w:rsid w:val="004E4EFD"/>
    <w:rsid w:val="00514CE7"/>
    <w:rsid w:val="0054740F"/>
    <w:rsid w:val="0055465D"/>
    <w:rsid w:val="005D125D"/>
    <w:rsid w:val="006862D8"/>
    <w:rsid w:val="006A1BB3"/>
    <w:rsid w:val="00727D61"/>
    <w:rsid w:val="008D3349"/>
    <w:rsid w:val="008D570A"/>
    <w:rsid w:val="00913A02"/>
    <w:rsid w:val="00920F70"/>
    <w:rsid w:val="00A26951"/>
    <w:rsid w:val="00A737A5"/>
    <w:rsid w:val="00AC43FF"/>
    <w:rsid w:val="00AE5416"/>
    <w:rsid w:val="00B42F30"/>
    <w:rsid w:val="00B46B7F"/>
    <w:rsid w:val="00B71639"/>
    <w:rsid w:val="00BC06E8"/>
    <w:rsid w:val="00C9550B"/>
    <w:rsid w:val="00CB02DE"/>
    <w:rsid w:val="00D10A8A"/>
    <w:rsid w:val="00D37ACA"/>
    <w:rsid w:val="00D52E8D"/>
    <w:rsid w:val="00D63F9D"/>
    <w:rsid w:val="00DC24E9"/>
    <w:rsid w:val="00E74FB6"/>
    <w:rsid w:val="00E94D7A"/>
    <w:rsid w:val="00EA1EE8"/>
    <w:rsid w:val="00F54EBE"/>
    <w:rsid w:val="00F5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SimSun" w:hAnsi="Cambria" w:cs="F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16"/>
    <w:pPr>
      <w:widowControl w:val="0"/>
      <w:suppressAutoHyphens/>
      <w:textAlignment w:val="baseline"/>
    </w:pPr>
    <w:rPr>
      <w:kern w:val="2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E5416"/>
    <w:pPr>
      <w:widowControl/>
      <w:suppressAutoHyphens w:val="0"/>
      <w:spacing w:before="100" w:after="100"/>
      <w:textAlignment w:val="auto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kern w:val="2"/>
      <w:sz w:val="28"/>
      <w:szCs w:val="28"/>
    </w:rPr>
  </w:style>
  <w:style w:type="character" w:customStyle="1" w:styleId="En-tteCar">
    <w:name w:val="En-tête Car"/>
    <w:basedOn w:val="DefaultParagraphFont"/>
    <w:uiPriority w:val="99"/>
    <w:rsid w:val="00AE5416"/>
    <w:rPr>
      <w:rFonts w:ascii="Cambria" w:eastAsia="Arial Unicode MS" w:hAnsi="Cambria" w:cs="font537"/>
      <w:kern w:val="2"/>
      <w:lang w:eastAsia="ar-SA" w:bidi="ar-SA"/>
    </w:rPr>
  </w:style>
  <w:style w:type="character" w:customStyle="1" w:styleId="PieddepageCar">
    <w:name w:val="Pied de page Car"/>
    <w:basedOn w:val="DefaultParagraphFont"/>
    <w:uiPriority w:val="99"/>
    <w:rsid w:val="00AE5416"/>
    <w:rPr>
      <w:rFonts w:ascii="Cambria" w:eastAsia="Arial Unicode MS" w:hAnsi="Cambria" w:cs="font537"/>
      <w:kern w:val="2"/>
      <w:lang w:eastAsia="ar-SA" w:bidi="ar-SA"/>
    </w:rPr>
  </w:style>
  <w:style w:type="character" w:customStyle="1" w:styleId="Lienhypertexte1">
    <w:name w:val="Lien hypertexte1"/>
    <w:uiPriority w:val="99"/>
    <w:rsid w:val="00AE5416"/>
    <w:rPr>
      <w:color w:val="0000FF"/>
      <w:u w:val="single"/>
    </w:rPr>
  </w:style>
  <w:style w:type="character" w:customStyle="1" w:styleId="LienInternetvisit">
    <w:name w:val="Lien Internet visité"/>
    <w:basedOn w:val="DefaultParagraphFont"/>
    <w:uiPriority w:val="99"/>
    <w:rsid w:val="00AE5416"/>
    <w:rPr>
      <w:rFonts w:cs="Times New Roman"/>
      <w:color w:val="800080"/>
      <w:u w:val="single"/>
    </w:rPr>
  </w:style>
  <w:style w:type="character" w:customStyle="1" w:styleId="TextedebullesCar">
    <w:name w:val="Texte de bulles Car"/>
    <w:basedOn w:val="DefaultParagraphFont"/>
    <w:uiPriority w:val="99"/>
    <w:rsid w:val="00AE541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rsid w:val="00AE5416"/>
    <w:rPr>
      <w:rFonts w:cs="Times New Roman"/>
      <w:color w:val="605E5C"/>
    </w:rPr>
  </w:style>
  <w:style w:type="character" w:customStyle="1" w:styleId="Puces">
    <w:name w:val="Puces"/>
    <w:uiPriority w:val="99"/>
    <w:rsid w:val="00AE5416"/>
    <w:rPr>
      <w:rFonts w:ascii="OpenSymbol" w:hAnsi="OpenSymbol"/>
    </w:rPr>
  </w:style>
  <w:style w:type="character" w:customStyle="1" w:styleId="Titre2Car">
    <w:name w:val="Titre 2 Car"/>
    <w:basedOn w:val="DefaultParagraphFont"/>
    <w:uiPriority w:val="99"/>
    <w:rsid w:val="00AE5416"/>
    <w:rPr>
      <w:rFonts w:ascii="Times New Roman" w:hAnsi="Times New Roman" w:cs="Times New Roman"/>
      <w:b/>
      <w:bCs/>
      <w:kern w:val="0"/>
      <w:sz w:val="36"/>
      <w:szCs w:val="36"/>
    </w:rPr>
  </w:style>
  <w:style w:type="character" w:customStyle="1" w:styleId="LienInternet">
    <w:name w:val="Lien Internet"/>
    <w:basedOn w:val="DefaultParagraphFont"/>
    <w:uiPriority w:val="99"/>
    <w:rsid w:val="00AE5416"/>
    <w:rPr>
      <w:rFonts w:cs="Times New Roman"/>
      <w:color w:val="0563C1"/>
      <w:u w:val="single"/>
    </w:rPr>
  </w:style>
  <w:style w:type="paragraph" w:customStyle="1" w:styleId="Titre1">
    <w:name w:val="Titre1"/>
    <w:basedOn w:val="Standard"/>
    <w:next w:val="Textbody"/>
    <w:uiPriority w:val="99"/>
    <w:rsid w:val="00AE5416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E5416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kern w:val="2"/>
      <w:sz w:val="24"/>
      <w:szCs w:val="24"/>
    </w:rPr>
  </w:style>
  <w:style w:type="paragraph" w:styleId="List">
    <w:name w:val="List"/>
    <w:basedOn w:val="Textbody"/>
    <w:uiPriority w:val="99"/>
    <w:rsid w:val="00AE5416"/>
    <w:rPr>
      <w:rFonts w:cs="Lucida Sans"/>
    </w:rPr>
  </w:style>
  <w:style w:type="paragraph" w:styleId="Caption">
    <w:name w:val="caption"/>
    <w:basedOn w:val="Standard"/>
    <w:uiPriority w:val="99"/>
    <w:qFormat/>
    <w:rsid w:val="00AE541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AE5416"/>
    <w:pPr>
      <w:suppressLineNumbers/>
    </w:pPr>
    <w:rPr>
      <w:rFonts w:cs="Lucida Sans"/>
    </w:rPr>
  </w:style>
  <w:style w:type="paragraph" w:customStyle="1" w:styleId="Standard">
    <w:name w:val="Standard"/>
    <w:uiPriority w:val="99"/>
    <w:rsid w:val="00AE5416"/>
    <w:pPr>
      <w:suppressAutoHyphens/>
      <w:spacing w:after="160"/>
      <w:textAlignment w:val="baseline"/>
    </w:pPr>
    <w:rPr>
      <w:rFonts w:ascii="Calibri" w:hAnsi="Calibri" w:cs="Calibri"/>
      <w:kern w:val="2"/>
      <w:lang w:eastAsia="en-US"/>
    </w:rPr>
  </w:style>
  <w:style w:type="paragraph" w:customStyle="1" w:styleId="Textbody">
    <w:name w:val="Text body"/>
    <w:basedOn w:val="Standard"/>
    <w:uiPriority w:val="99"/>
    <w:rsid w:val="00AE5416"/>
    <w:pPr>
      <w:spacing w:after="120"/>
    </w:pPr>
  </w:style>
  <w:style w:type="paragraph" w:styleId="ListParagraph">
    <w:name w:val="List Paragraph"/>
    <w:basedOn w:val="Standard"/>
    <w:uiPriority w:val="99"/>
    <w:qFormat/>
    <w:rsid w:val="00AE5416"/>
    <w:pPr>
      <w:ind w:left="720"/>
    </w:pPr>
  </w:style>
  <w:style w:type="paragraph" w:styleId="NormalWeb">
    <w:name w:val="Normal (Web)"/>
    <w:basedOn w:val="Standard"/>
    <w:uiPriority w:val="99"/>
    <w:rsid w:val="00AE5416"/>
    <w:pPr>
      <w:suppressAutoHyphens w:val="0"/>
      <w:spacing w:before="100" w:after="119"/>
    </w:pPr>
    <w:rPr>
      <w:rFonts w:ascii="Times New Roman" w:hAnsi="Times New Roman" w:cs="Times New Roman"/>
      <w:lang w:eastAsia="fr-FR"/>
    </w:rPr>
  </w:style>
  <w:style w:type="paragraph" w:customStyle="1" w:styleId="En-tteetpieddepage">
    <w:name w:val="En-tête et pied de page"/>
    <w:basedOn w:val="Standard"/>
    <w:uiPriority w:val="99"/>
    <w:rsid w:val="00AE5416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"/>
    <w:link w:val="HeaderChar"/>
    <w:uiPriority w:val="99"/>
    <w:rsid w:val="00AE5416"/>
    <w:pPr>
      <w:suppressLineNumbers/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kern w:val="2"/>
      <w:sz w:val="24"/>
      <w:szCs w:val="24"/>
    </w:rPr>
  </w:style>
  <w:style w:type="paragraph" w:styleId="Footer">
    <w:name w:val="footer"/>
    <w:basedOn w:val="Standard"/>
    <w:link w:val="FooterChar"/>
    <w:uiPriority w:val="99"/>
    <w:rsid w:val="00AE5416"/>
    <w:pPr>
      <w:suppressLineNumbers/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spip">
    <w:name w:val="spip"/>
    <w:basedOn w:val="Standard"/>
    <w:uiPriority w:val="99"/>
    <w:rsid w:val="00AE5416"/>
    <w:pPr>
      <w:suppressAutoHyphens w:val="0"/>
      <w:spacing w:before="100" w:after="100"/>
    </w:pPr>
    <w:rPr>
      <w:rFonts w:ascii="Times New Roman" w:hAnsi="Times New Roman" w:cs="Times New Roman"/>
      <w:lang w:eastAsia="fr-FR"/>
    </w:rPr>
  </w:style>
  <w:style w:type="paragraph" w:styleId="BalloonText">
    <w:name w:val="Balloon Text"/>
    <w:basedOn w:val="Standard"/>
    <w:link w:val="BalloonTextChar"/>
    <w:uiPriority w:val="99"/>
    <w:rsid w:val="00AE5416"/>
    <w:pPr>
      <w:suppressAutoHyphens w:val="0"/>
    </w:pPr>
    <w:rPr>
      <w:rFonts w:ascii="Tahoma" w:hAnsi="Tahoma" w:cs="Tahoma"/>
      <w:sz w:val="16"/>
      <w:szCs w:val="16"/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kern w:val="2"/>
      <w:sz w:val="2"/>
    </w:rPr>
  </w:style>
  <w:style w:type="paragraph" w:styleId="NoSpacing">
    <w:name w:val="No Spacing"/>
    <w:uiPriority w:val="99"/>
    <w:qFormat/>
    <w:rsid w:val="00AE5416"/>
    <w:pPr>
      <w:suppressAutoHyphens/>
      <w:textAlignment w:val="baseline"/>
    </w:pPr>
    <w:rPr>
      <w:rFonts w:cs="Cambria"/>
      <w:kern w:val="2"/>
      <w:lang w:eastAsia="en-US"/>
    </w:rPr>
  </w:style>
  <w:style w:type="paragraph" w:customStyle="1" w:styleId="Default">
    <w:name w:val="Default"/>
    <w:uiPriority w:val="99"/>
    <w:rsid w:val="00AE5416"/>
    <w:pPr>
      <w:suppressAutoHyphens/>
      <w:textAlignment w:val="baseline"/>
    </w:pPr>
    <w:rPr>
      <w:rFonts w:ascii="Tahoma" w:hAnsi="Tahoma" w:cs="Tahoma"/>
      <w:color w:val="000000"/>
      <w:kern w:val="2"/>
      <w:sz w:val="24"/>
      <w:szCs w:val="24"/>
    </w:rPr>
  </w:style>
  <w:style w:type="paragraph" w:customStyle="1" w:styleId="Contenudetableau">
    <w:name w:val="Contenu de tableau"/>
    <w:basedOn w:val="Standard"/>
    <w:uiPriority w:val="99"/>
    <w:rsid w:val="00AE5416"/>
    <w:pPr>
      <w:widowControl w:val="0"/>
      <w:suppressLineNumbers/>
    </w:pPr>
    <w:rPr>
      <w:rFonts w:ascii="Times New Roman" w:hAnsi="Times New Roman" w:cs="Times New Roman"/>
    </w:rPr>
  </w:style>
  <w:style w:type="paragraph" w:customStyle="1" w:styleId="TableauNormal1">
    <w:name w:val="Tableau Normal1"/>
    <w:uiPriority w:val="99"/>
    <w:rsid w:val="00AE5416"/>
    <w:pPr>
      <w:suppressAutoHyphens/>
      <w:spacing w:after="200" w:line="276" w:lineRule="auto"/>
    </w:pPr>
    <w:rPr>
      <w:rFonts w:ascii="Calibri" w:hAnsi="Calibri" w:cs="Times New Roman"/>
      <w:kern w:val="2"/>
      <w:lang w:eastAsia="en-US"/>
    </w:rPr>
  </w:style>
  <w:style w:type="character" w:styleId="Hyperlink">
    <w:name w:val="Hyperlink"/>
    <w:basedOn w:val="DefaultParagraphFont"/>
    <w:uiPriority w:val="99"/>
    <w:rsid w:val="000C1210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9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nuipp.fr/actualites/posts/direction-le-ministere-franchit-la-ligne-rou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736</Words>
  <Characters>4050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d’école</dc:title>
  <dc:subject/>
  <dc:creator>l;ok,,oo,k</dc:creator>
  <cp:keywords/>
  <dc:description/>
  <cp:lastModifiedBy>SNUipp-FSU 38</cp:lastModifiedBy>
  <cp:revision>3</cp:revision>
  <cp:lastPrinted>2021-07-02T16:19:00Z</cp:lastPrinted>
  <dcterms:created xsi:type="dcterms:W3CDTF">2021-07-08T10:12:00Z</dcterms:created>
  <dcterms:modified xsi:type="dcterms:W3CDTF">2021-07-08T13:31:00Z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